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98D" w14:textId="77777777" w:rsidR="00726890" w:rsidRPr="00B518AB" w:rsidRDefault="00726890" w:rsidP="00726890">
      <w:pPr>
        <w:rPr>
          <w:rFonts w:ascii="Century Gothic" w:hAnsi="Century Gothic" w:cs="Arial"/>
          <w:b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Dear </w:t>
      </w:r>
      <w:r w:rsidRPr="00B518AB">
        <w:rPr>
          <w:rFonts w:ascii="Century Gothic" w:hAnsi="Century Gothic" w:cs="Arial"/>
          <w:b/>
          <w:sz w:val="20"/>
          <w:szCs w:val="20"/>
        </w:rPr>
        <w:t>&lt;Supervisor’s Name&gt;</w:t>
      </w:r>
    </w:p>
    <w:p w14:paraId="4228E33E" w14:textId="77777777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</w:p>
    <w:p w14:paraId="35A2A674" w14:textId="2F888160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I would like to attend </w:t>
      </w:r>
      <w:hyperlink r:id="rId8" w:history="1">
        <w:r w:rsidR="00171E83" w:rsidRPr="00171E83">
          <w:rPr>
            <w:rStyle w:val="Hyperlink"/>
            <w:rFonts w:ascii="Century Gothic" w:hAnsi="Century Gothic" w:cs="Arial"/>
            <w:sz w:val="20"/>
            <w:szCs w:val="20"/>
          </w:rPr>
          <w:t>RECONNECT 22</w:t>
        </w:r>
      </w:hyperlink>
      <w:r w:rsidR="00855A32" w:rsidRPr="00B518AB">
        <w:rPr>
          <w:rFonts w:ascii="Century Gothic" w:hAnsi="Century Gothic" w:cs="Arial"/>
          <w:sz w:val="20"/>
          <w:szCs w:val="20"/>
        </w:rPr>
        <w:t xml:space="preserve">, </w:t>
      </w:r>
      <w:r w:rsidRPr="00B518AB">
        <w:rPr>
          <w:rFonts w:ascii="Century Gothic" w:hAnsi="Century Gothic" w:cs="Arial"/>
          <w:sz w:val="20"/>
          <w:szCs w:val="20"/>
        </w:rPr>
        <w:t xml:space="preserve">the </w:t>
      </w:r>
      <w:r w:rsidR="008043ED">
        <w:rPr>
          <w:rFonts w:ascii="Century Gothic" w:hAnsi="Century Gothic" w:cs="Arial"/>
          <w:sz w:val="20"/>
          <w:szCs w:val="20"/>
        </w:rPr>
        <w:t>global PeopleSoft event of the year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, held online this year </w:t>
      </w:r>
      <w:r w:rsidR="009C3BA0">
        <w:rPr>
          <w:rFonts w:ascii="Century Gothic" w:hAnsi="Century Gothic" w:cs="Arial"/>
          <w:sz w:val="20"/>
          <w:szCs w:val="20"/>
        </w:rPr>
        <w:t xml:space="preserve">October </w:t>
      </w:r>
      <w:r w:rsidR="00171E83">
        <w:rPr>
          <w:rFonts w:ascii="Century Gothic" w:hAnsi="Century Gothic" w:cs="Arial"/>
          <w:sz w:val="20"/>
          <w:szCs w:val="20"/>
        </w:rPr>
        <w:t>10 – 13, 2022.</w:t>
      </w:r>
      <w:r w:rsidRPr="00B518AB">
        <w:rPr>
          <w:rFonts w:ascii="Century Gothic" w:hAnsi="Century Gothic" w:cs="Arial"/>
          <w:sz w:val="20"/>
          <w:szCs w:val="20"/>
        </w:rPr>
        <w:t xml:space="preserve">  </w:t>
      </w:r>
    </w:p>
    <w:p w14:paraId="3BD87D51" w14:textId="77777777" w:rsidR="00726890" w:rsidRPr="00B518AB" w:rsidRDefault="00726890" w:rsidP="00726890">
      <w:pPr>
        <w:rPr>
          <w:rFonts w:ascii="Century Gothic" w:hAnsi="Century Gothic" w:cs="Arial"/>
          <w:sz w:val="20"/>
          <w:szCs w:val="20"/>
        </w:rPr>
      </w:pPr>
    </w:p>
    <w:p w14:paraId="7B4C69B5" w14:textId="22D81CDD" w:rsidR="00726890" w:rsidRPr="00B518AB" w:rsidRDefault="00E62C2C" w:rsidP="0072689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RECONNECT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 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is a great opportunity to </w:t>
      </w:r>
      <w:r w:rsidR="00CC2968" w:rsidRPr="00B518AB">
        <w:rPr>
          <w:rFonts w:ascii="Century Gothic" w:hAnsi="Century Gothic" w:cs="Arial"/>
          <w:sz w:val="20"/>
          <w:szCs w:val="20"/>
        </w:rPr>
        <w:t>get digital education that is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 directly applicable to my work on </w:t>
      </w:r>
      <w:r w:rsidR="00726890" w:rsidRPr="00B518AB">
        <w:rPr>
          <w:rFonts w:ascii="Century Gothic" w:hAnsi="Century Gothic" w:cs="Arial"/>
          <w:b/>
          <w:bCs/>
          <w:sz w:val="20"/>
          <w:szCs w:val="20"/>
        </w:rPr>
        <w:t>&lt;insert team priority/project&gt;</w:t>
      </w:r>
      <w:r w:rsidR="00726890" w:rsidRPr="00B518AB">
        <w:rPr>
          <w:rFonts w:ascii="Century Gothic" w:hAnsi="Century Gothic" w:cs="Arial"/>
          <w:sz w:val="20"/>
          <w:szCs w:val="20"/>
        </w:rPr>
        <w:t>. Plus, as a virtual conference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, this year’s event allows for flexible learning, with mix and match programming that </w:t>
      </w:r>
      <w:r w:rsidR="00CC2968" w:rsidRPr="00B518AB">
        <w:rPr>
          <w:rFonts w:ascii="Century Gothic" w:eastAsia="Arial" w:hAnsi="Century Gothic" w:cs="Arial"/>
          <w:sz w:val="20"/>
          <w:szCs w:val="20"/>
        </w:rPr>
        <w:t>fits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 easily into my </w:t>
      </w:r>
      <w:r w:rsidR="00726890" w:rsidRPr="000A5204">
        <w:rPr>
          <w:rFonts w:ascii="Century Gothic" w:eastAsia="Arial" w:hAnsi="Century Gothic" w:cs="Arial"/>
          <w:sz w:val="20"/>
          <w:szCs w:val="20"/>
        </w:rPr>
        <w:t>schedule</w:t>
      </w:r>
      <w:r w:rsidR="00CC2968" w:rsidRPr="00B518AB">
        <w:rPr>
          <w:rFonts w:ascii="Century Gothic" w:eastAsia="Arial" w:hAnsi="Century Gothic" w:cs="Arial"/>
          <w:color w:val="FF0000"/>
          <w:sz w:val="20"/>
          <w:szCs w:val="20"/>
        </w:rPr>
        <w:t xml:space="preserve"> </w:t>
      </w:r>
      <w:r w:rsidR="00CC2968" w:rsidRPr="00B518AB">
        <w:rPr>
          <w:rFonts w:ascii="Century Gothic" w:eastAsia="Arial" w:hAnsi="Century Gothic" w:cs="Arial"/>
          <w:sz w:val="20"/>
          <w:szCs w:val="20"/>
        </w:rPr>
        <w:t xml:space="preserve">and instant replay access for any sessions I miss.  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I’ll also have the chance to 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connect with other </w:t>
      </w:r>
      <w:r w:rsidR="000A5204">
        <w:rPr>
          <w:rFonts w:ascii="Century Gothic" w:hAnsi="Century Gothic" w:cs="Arial"/>
          <w:sz w:val="20"/>
          <w:szCs w:val="20"/>
        </w:rPr>
        <w:t>PeopleSoft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 users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 </w:t>
      </w:r>
      <w:r w:rsidR="009C3BA0">
        <w:rPr>
          <w:rFonts w:ascii="Century Gothic" w:hAnsi="Century Gothic" w:cs="Arial"/>
          <w:sz w:val="20"/>
          <w:szCs w:val="20"/>
        </w:rPr>
        <w:t xml:space="preserve">from around the world who are </w:t>
      </w:r>
      <w:r w:rsidR="00CC2968" w:rsidRPr="00B518AB">
        <w:rPr>
          <w:rFonts w:ascii="Century Gothic" w:hAnsi="Century Gothic" w:cs="Arial"/>
          <w:sz w:val="20"/>
          <w:szCs w:val="20"/>
        </w:rPr>
        <w:t>facing similar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 challenges and </w:t>
      </w:r>
      <w:r w:rsidR="00CC2968" w:rsidRPr="00B518AB">
        <w:rPr>
          <w:rFonts w:ascii="Century Gothic" w:hAnsi="Century Gothic" w:cs="Arial"/>
          <w:sz w:val="20"/>
          <w:szCs w:val="20"/>
        </w:rPr>
        <w:t xml:space="preserve">learn from product 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experts </w:t>
      </w:r>
      <w:r w:rsidR="00CC2968" w:rsidRPr="00B518AB">
        <w:rPr>
          <w:rFonts w:ascii="Century Gothic" w:hAnsi="Century Gothic" w:cs="Arial"/>
          <w:sz w:val="20"/>
          <w:szCs w:val="20"/>
        </w:rPr>
        <w:t>sharing real-life case studies and practical how-to learning</w:t>
      </w:r>
      <w:r w:rsidR="00726890" w:rsidRPr="00B518AB">
        <w:rPr>
          <w:rFonts w:ascii="Century Gothic" w:hAnsi="Century Gothic" w:cs="Arial"/>
          <w:sz w:val="20"/>
          <w:szCs w:val="20"/>
        </w:rPr>
        <w:t>.</w:t>
      </w:r>
    </w:p>
    <w:p w14:paraId="717091FB" w14:textId="77777777" w:rsidR="001862A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</w:p>
    <w:p w14:paraId="0052C442" w14:textId="0CF77369" w:rsidR="0072689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The s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pecial all-digital </w:t>
      </w:r>
      <w:r w:rsidRPr="00B518AB">
        <w:rPr>
          <w:rFonts w:ascii="Century Gothic" w:hAnsi="Century Gothic" w:cs="Arial"/>
          <w:sz w:val="20"/>
          <w:szCs w:val="20"/>
        </w:rPr>
        <w:t xml:space="preserve">registration rate is </w:t>
      </w:r>
      <w:r w:rsidR="110B0278" w:rsidRPr="00B518AB">
        <w:rPr>
          <w:rFonts w:ascii="Century Gothic" w:hAnsi="Century Gothic" w:cs="Arial"/>
          <w:sz w:val="20"/>
          <w:szCs w:val="20"/>
        </w:rPr>
        <w:t>j</w:t>
      </w:r>
      <w:r w:rsidR="2533619A" w:rsidRPr="00B518AB">
        <w:rPr>
          <w:rFonts w:ascii="Century Gothic" w:hAnsi="Century Gothic" w:cs="Arial"/>
          <w:sz w:val="20"/>
          <w:szCs w:val="20"/>
        </w:rPr>
        <w:t xml:space="preserve">ust </w:t>
      </w:r>
      <w:r w:rsidRPr="00B518AB">
        <w:rPr>
          <w:rFonts w:ascii="Century Gothic" w:hAnsi="Century Gothic" w:cs="Arial"/>
          <w:sz w:val="20"/>
          <w:szCs w:val="20"/>
        </w:rPr>
        <w:t>$</w:t>
      </w:r>
      <w:r w:rsidR="15C61587" w:rsidRPr="00B518AB">
        <w:rPr>
          <w:rFonts w:ascii="Century Gothic" w:hAnsi="Century Gothic" w:cs="Arial"/>
          <w:sz w:val="20"/>
          <w:szCs w:val="20"/>
        </w:rPr>
        <w:t>2</w:t>
      </w:r>
      <w:r w:rsidR="00AB4681">
        <w:rPr>
          <w:rFonts w:ascii="Century Gothic" w:hAnsi="Century Gothic" w:cs="Arial"/>
          <w:sz w:val="20"/>
          <w:szCs w:val="20"/>
        </w:rPr>
        <w:t>99 through September 26</w:t>
      </w:r>
      <w:r w:rsidR="00AB4681" w:rsidRPr="00AB4681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AB4681">
        <w:rPr>
          <w:rFonts w:ascii="Century Gothic" w:hAnsi="Century Gothic" w:cs="Arial"/>
          <w:sz w:val="20"/>
          <w:szCs w:val="20"/>
        </w:rPr>
        <w:t>,</w:t>
      </w:r>
      <w:r w:rsidR="6EFF872A" w:rsidRPr="00B518AB">
        <w:rPr>
          <w:rFonts w:ascii="Century Gothic" w:hAnsi="Century Gothic" w:cs="Arial"/>
          <w:sz w:val="20"/>
          <w:szCs w:val="20"/>
        </w:rPr>
        <w:t xml:space="preserve"> </w:t>
      </w:r>
      <w:r w:rsidR="12DFBFA9" w:rsidRPr="00B518AB">
        <w:rPr>
          <w:rFonts w:ascii="Century Gothic" w:hAnsi="Century Gothic" w:cs="Arial"/>
          <w:sz w:val="20"/>
          <w:szCs w:val="20"/>
        </w:rPr>
        <w:t xml:space="preserve">(or </w:t>
      </w:r>
      <w:r w:rsidR="6EFF872A" w:rsidRPr="00B518AB">
        <w:rPr>
          <w:rFonts w:ascii="Century Gothic" w:hAnsi="Century Gothic" w:cs="Arial"/>
          <w:sz w:val="20"/>
          <w:szCs w:val="20"/>
        </w:rPr>
        <w:t>$</w:t>
      </w:r>
      <w:r w:rsidR="009831A1">
        <w:rPr>
          <w:rFonts w:ascii="Century Gothic" w:hAnsi="Century Gothic" w:cs="Arial"/>
          <w:sz w:val="20"/>
          <w:szCs w:val="20"/>
        </w:rPr>
        <w:t>4</w:t>
      </w:r>
      <w:r w:rsidR="6EFF872A" w:rsidRPr="00B518AB">
        <w:rPr>
          <w:rFonts w:ascii="Century Gothic" w:hAnsi="Century Gothic" w:cs="Arial"/>
          <w:sz w:val="20"/>
          <w:szCs w:val="20"/>
        </w:rPr>
        <w:t xml:space="preserve">79 for </w:t>
      </w:r>
      <w:r w:rsidR="66B21DC9" w:rsidRPr="00B518AB">
        <w:rPr>
          <w:rFonts w:ascii="Century Gothic" w:hAnsi="Century Gothic" w:cs="Arial"/>
          <w:sz w:val="20"/>
          <w:szCs w:val="20"/>
        </w:rPr>
        <w:t xml:space="preserve">basic and </w:t>
      </w:r>
      <w:r w:rsidR="6EFF872A" w:rsidRPr="00B518AB">
        <w:rPr>
          <w:rFonts w:ascii="Century Gothic" w:hAnsi="Century Gothic" w:cs="Arial"/>
          <w:sz w:val="20"/>
          <w:szCs w:val="20"/>
        </w:rPr>
        <w:t>non-members</w:t>
      </w:r>
      <w:r w:rsidR="443358A3" w:rsidRPr="00B518AB">
        <w:rPr>
          <w:rFonts w:ascii="Century Gothic" w:hAnsi="Century Gothic" w:cs="Arial"/>
          <w:sz w:val="20"/>
          <w:szCs w:val="20"/>
        </w:rPr>
        <w:t>)</w:t>
      </w:r>
      <w:r w:rsidRPr="00B518AB">
        <w:rPr>
          <w:rFonts w:ascii="Century Gothic" w:hAnsi="Century Gothic" w:cs="Arial"/>
          <w:sz w:val="20"/>
          <w:szCs w:val="20"/>
        </w:rPr>
        <w:t xml:space="preserve"> – significantly less than the in-person conference (and no hotel or travel costs).  They also offer a great value Corporate Pass for </w:t>
      </w:r>
      <w:r w:rsidR="48D27C3F" w:rsidRPr="00B518AB">
        <w:rPr>
          <w:rFonts w:ascii="Century Gothic" w:hAnsi="Century Gothic" w:cs="Arial"/>
          <w:sz w:val="20"/>
          <w:szCs w:val="20"/>
        </w:rPr>
        <w:t xml:space="preserve">just </w:t>
      </w:r>
      <w:r w:rsidRPr="00B518AB">
        <w:rPr>
          <w:rFonts w:ascii="Century Gothic" w:hAnsi="Century Gothic" w:cs="Arial"/>
          <w:sz w:val="20"/>
          <w:szCs w:val="20"/>
        </w:rPr>
        <w:t>$</w:t>
      </w:r>
      <w:r w:rsidR="00B76BF5">
        <w:rPr>
          <w:rFonts w:ascii="Century Gothic" w:hAnsi="Century Gothic" w:cs="Arial"/>
          <w:sz w:val="20"/>
          <w:szCs w:val="20"/>
        </w:rPr>
        <w:t>2,0</w:t>
      </w:r>
      <w:r w:rsidR="00C479E4" w:rsidRPr="00B518AB">
        <w:rPr>
          <w:rFonts w:ascii="Century Gothic" w:hAnsi="Century Gothic" w:cs="Arial"/>
          <w:sz w:val="20"/>
          <w:szCs w:val="20"/>
        </w:rPr>
        <w:t>00</w:t>
      </w:r>
      <w:r w:rsidR="7E6D9D86" w:rsidRPr="00B518AB">
        <w:rPr>
          <w:rFonts w:ascii="Century Gothic" w:hAnsi="Century Gothic" w:cs="Arial"/>
          <w:sz w:val="20"/>
          <w:szCs w:val="20"/>
        </w:rPr>
        <w:t xml:space="preserve"> </w:t>
      </w:r>
      <w:r w:rsidR="009831A1">
        <w:rPr>
          <w:rFonts w:ascii="Century Gothic" w:hAnsi="Century Gothic" w:cs="Arial"/>
          <w:sz w:val="20"/>
          <w:szCs w:val="20"/>
        </w:rPr>
        <w:t>through September 26</w:t>
      </w:r>
      <w:r w:rsidR="009831A1" w:rsidRPr="009831A1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9831A1">
        <w:rPr>
          <w:rFonts w:ascii="Century Gothic" w:hAnsi="Century Gothic" w:cs="Arial"/>
          <w:sz w:val="20"/>
          <w:szCs w:val="20"/>
          <w:vertAlign w:val="superscript"/>
        </w:rPr>
        <w:t>,</w:t>
      </w:r>
      <w:r w:rsidR="009831A1">
        <w:rPr>
          <w:rFonts w:ascii="Century Gothic" w:hAnsi="Century Gothic" w:cs="Arial"/>
          <w:sz w:val="20"/>
          <w:szCs w:val="20"/>
        </w:rPr>
        <w:t xml:space="preserve"> </w:t>
      </w:r>
      <w:r w:rsidR="5FE60EFD" w:rsidRPr="00B518AB">
        <w:rPr>
          <w:rFonts w:ascii="Century Gothic" w:hAnsi="Century Gothic" w:cs="Arial"/>
          <w:sz w:val="20"/>
          <w:szCs w:val="20"/>
        </w:rPr>
        <w:t>(</w:t>
      </w:r>
      <w:r w:rsidR="7E6D9D86" w:rsidRPr="00B518AB">
        <w:rPr>
          <w:rFonts w:ascii="Century Gothic" w:hAnsi="Century Gothic" w:cs="Arial"/>
          <w:sz w:val="20"/>
          <w:szCs w:val="20"/>
        </w:rPr>
        <w:t>or $2,</w:t>
      </w:r>
      <w:r w:rsidR="009831A1">
        <w:rPr>
          <w:rFonts w:ascii="Century Gothic" w:hAnsi="Century Gothic" w:cs="Arial"/>
          <w:sz w:val="20"/>
          <w:szCs w:val="20"/>
        </w:rPr>
        <w:t>5</w:t>
      </w:r>
      <w:r w:rsidR="7E6D9D86" w:rsidRPr="00B518AB">
        <w:rPr>
          <w:rFonts w:ascii="Century Gothic" w:hAnsi="Century Gothic" w:cs="Arial"/>
          <w:sz w:val="20"/>
          <w:szCs w:val="20"/>
        </w:rPr>
        <w:t>00 for</w:t>
      </w:r>
      <w:r w:rsidR="0F6F3217" w:rsidRPr="00B518AB">
        <w:rPr>
          <w:rFonts w:ascii="Century Gothic" w:hAnsi="Century Gothic" w:cs="Arial"/>
          <w:sz w:val="20"/>
          <w:szCs w:val="20"/>
        </w:rPr>
        <w:t xml:space="preserve"> basic and</w:t>
      </w:r>
      <w:r w:rsidR="7E6D9D86" w:rsidRPr="00B518AB">
        <w:rPr>
          <w:rFonts w:ascii="Century Gothic" w:hAnsi="Century Gothic" w:cs="Arial"/>
          <w:sz w:val="20"/>
          <w:szCs w:val="20"/>
        </w:rPr>
        <w:t xml:space="preserve"> non-members</w:t>
      </w:r>
      <w:r w:rsidR="453BAA34" w:rsidRPr="00B518AB">
        <w:rPr>
          <w:rFonts w:ascii="Century Gothic" w:hAnsi="Century Gothic" w:cs="Arial"/>
          <w:sz w:val="20"/>
          <w:szCs w:val="20"/>
        </w:rPr>
        <w:t>)</w:t>
      </w:r>
      <w:r w:rsidR="00C479E4"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sz w:val="20"/>
          <w:szCs w:val="20"/>
        </w:rPr>
        <w:t>that allows unlimited employee access to the full conference programming.  Full pricing details can be found</w:t>
      </w:r>
      <w:r w:rsidR="00C8623A">
        <w:t xml:space="preserve"> </w:t>
      </w:r>
      <w:hyperlink r:id="rId9" w:history="1">
        <w:r w:rsidR="00C8623A" w:rsidRPr="00950D4E">
          <w:rPr>
            <w:rStyle w:val="Hyperlink"/>
            <w:rFonts w:ascii="Century Gothic" w:hAnsi="Century Gothic"/>
            <w:sz w:val="20"/>
            <w:szCs w:val="20"/>
          </w:rPr>
          <w:t>here.</w:t>
        </w:r>
      </w:hyperlink>
    </w:p>
    <w:p w14:paraId="7565B395" w14:textId="77777777" w:rsidR="001862A0" w:rsidRPr="00B518AB" w:rsidRDefault="001862A0" w:rsidP="00726890">
      <w:pPr>
        <w:rPr>
          <w:rFonts w:ascii="Century Gothic" w:hAnsi="Century Gothic" w:cs="Arial"/>
          <w:sz w:val="20"/>
          <w:szCs w:val="20"/>
        </w:rPr>
      </w:pPr>
    </w:p>
    <w:p w14:paraId="023FDB57" w14:textId="4EE206AF" w:rsidR="00726890" w:rsidRPr="00B518AB" w:rsidRDefault="00E62C2C" w:rsidP="0072689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RECONNECT</w:t>
      </w:r>
      <w:r w:rsidR="001862A0" w:rsidRPr="00B518AB">
        <w:rPr>
          <w:rFonts w:ascii="Century Gothic" w:hAnsi="Century Gothic" w:cs="Arial"/>
          <w:sz w:val="20"/>
          <w:szCs w:val="20"/>
        </w:rPr>
        <w:t xml:space="preserve"> offers:</w:t>
      </w:r>
    </w:p>
    <w:p w14:paraId="0CB60802" w14:textId="2AFCFDF7" w:rsidR="001862A0" w:rsidRPr="00B518AB" w:rsidRDefault="001862A0" w:rsidP="001862A0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 xml:space="preserve">Keynote presentations, roadmap updates and product announcements from Oracle leaders including:  </w:t>
      </w:r>
      <w:r w:rsidR="00164926">
        <w:rPr>
          <w:rFonts w:ascii="Century Gothic" w:hAnsi="Century Gothic" w:cs="Arial"/>
          <w:sz w:val="20"/>
          <w:szCs w:val="20"/>
        </w:rPr>
        <w:t xml:space="preserve">Paco </w:t>
      </w:r>
      <w:proofErr w:type="spellStart"/>
      <w:r w:rsidR="00164926">
        <w:rPr>
          <w:rFonts w:ascii="Century Gothic" w:hAnsi="Century Gothic" w:cs="Arial"/>
          <w:sz w:val="20"/>
          <w:szCs w:val="20"/>
        </w:rPr>
        <w:t>Aubrejuan</w:t>
      </w:r>
      <w:proofErr w:type="spellEnd"/>
      <w:r w:rsidR="00164926">
        <w:rPr>
          <w:rFonts w:ascii="Century Gothic" w:hAnsi="Century Gothic" w:cs="Arial"/>
          <w:sz w:val="20"/>
          <w:szCs w:val="20"/>
        </w:rPr>
        <w:t xml:space="preserve">, Rebekah Jackson, </w:t>
      </w:r>
      <w:r w:rsidR="009C3BA0">
        <w:rPr>
          <w:rFonts w:ascii="Century Gothic" w:hAnsi="Century Gothic" w:cs="Arial"/>
          <w:sz w:val="20"/>
          <w:szCs w:val="20"/>
        </w:rPr>
        <w:t xml:space="preserve">David Bain, </w:t>
      </w:r>
      <w:r w:rsidR="00164926">
        <w:rPr>
          <w:rFonts w:ascii="Century Gothic" w:hAnsi="Century Gothic" w:cs="Arial"/>
          <w:sz w:val="20"/>
          <w:szCs w:val="20"/>
        </w:rPr>
        <w:t xml:space="preserve">and </w:t>
      </w:r>
      <w:r w:rsidR="009C3BA0">
        <w:rPr>
          <w:rFonts w:ascii="Century Gothic" w:hAnsi="Century Gothic" w:cs="Arial"/>
          <w:sz w:val="20"/>
          <w:szCs w:val="20"/>
        </w:rPr>
        <w:t xml:space="preserve">Robbin </w:t>
      </w:r>
      <w:proofErr w:type="spellStart"/>
      <w:r w:rsidR="009C3BA0">
        <w:rPr>
          <w:rFonts w:ascii="Century Gothic" w:hAnsi="Century Gothic" w:cs="Arial"/>
          <w:sz w:val="20"/>
          <w:szCs w:val="20"/>
        </w:rPr>
        <w:t>Velayedem</w:t>
      </w:r>
      <w:proofErr w:type="spellEnd"/>
      <w:r w:rsidR="00164926">
        <w:rPr>
          <w:rFonts w:ascii="Century Gothic" w:hAnsi="Century Gothic" w:cs="Arial"/>
          <w:sz w:val="20"/>
          <w:szCs w:val="20"/>
        </w:rPr>
        <w:t>.</w:t>
      </w:r>
    </w:p>
    <w:p w14:paraId="66CE5765" w14:textId="285A6497" w:rsidR="00726890" w:rsidRPr="00B518AB" w:rsidRDefault="00F7625D" w:rsidP="00726890">
      <w:pPr>
        <w:pStyle w:val="ListParagraph"/>
        <w:numPr>
          <w:ilvl w:val="0"/>
          <w:numId w:val="2"/>
        </w:numPr>
        <w:rPr>
          <w:rFonts w:ascii="Century Gothic" w:eastAsiaTheme="minorEastAsia" w:hAnsi="Century Gothic" w:cstheme="minorBidi"/>
          <w:sz w:val="20"/>
          <w:szCs w:val="20"/>
        </w:rPr>
      </w:pPr>
      <w:r w:rsidRPr="00B518AB">
        <w:rPr>
          <w:rFonts w:ascii="Century Gothic" w:hAnsi="Century Gothic" w:cs="Arial"/>
          <w:sz w:val="20"/>
          <w:szCs w:val="20"/>
        </w:rPr>
        <w:t>150</w:t>
      </w:r>
      <w:r w:rsidR="00726890" w:rsidRPr="00B518AB">
        <w:rPr>
          <w:rFonts w:ascii="Century Gothic" w:hAnsi="Century Gothic" w:cs="Arial"/>
          <w:sz w:val="20"/>
          <w:szCs w:val="20"/>
        </w:rPr>
        <w:t xml:space="preserve">+ education sessions </w:t>
      </w:r>
      <w:r w:rsidR="001862A0" w:rsidRPr="00B518AB">
        <w:rPr>
          <w:rFonts w:ascii="Century Gothic" w:hAnsi="Century Gothic" w:cs="Arial"/>
          <w:sz w:val="20"/>
          <w:szCs w:val="20"/>
        </w:rPr>
        <w:t>covering h</w:t>
      </w:r>
      <w:r w:rsidR="00A43FAE" w:rsidRPr="00B518AB">
        <w:rPr>
          <w:rFonts w:ascii="Century Gothic" w:hAnsi="Century Gothic" w:cs="Arial"/>
          <w:sz w:val="20"/>
          <w:szCs w:val="20"/>
        </w:rPr>
        <w:t>ot to</w:t>
      </w:r>
      <w:r w:rsidR="009F6621" w:rsidRPr="00B518AB">
        <w:rPr>
          <w:rFonts w:ascii="Century Gothic" w:hAnsi="Century Gothic" w:cs="Arial"/>
          <w:sz w:val="20"/>
          <w:szCs w:val="20"/>
        </w:rPr>
        <w:t>pic</w:t>
      </w:r>
      <w:r w:rsidR="001862A0" w:rsidRPr="00B518AB">
        <w:rPr>
          <w:rFonts w:ascii="Century Gothic" w:hAnsi="Century Gothic" w:cs="Arial"/>
          <w:sz w:val="20"/>
          <w:szCs w:val="20"/>
        </w:rPr>
        <w:t>s like</w:t>
      </w:r>
      <w:r w:rsidR="001862A0" w:rsidRPr="0094136F">
        <w:rPr>
          <w:rFonts w:ascii="Century Gothic" w:hAnsi="Century Gothic" w:cs="Arial"/>
          <w:sz w:val="20"/>
          <w:szCs w:val="20"/>
        </w:rPr>
        <w:t>:</w:t>
      </w:r>
      <w:r w:rsidR="00005726" w:rsidRPr="0094136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9C3BA0">
        <w:rPr>
          <w:rFonts w:ascii="Century Gothic" w:hAnsi="Century Gothic" w:cs="Arial"/>
          <w:sz w:val="20"/>
          <w:szCs w:val="20"/>
        </w:rPr>
        <w:t>PeopleTools</w:t>
      </w:r>
      <w:proofErr w:type="spellEnd"/>
      <w:r w:rsidR="009C3BA0">
        <w:rPr>
          <w:rFonts w:ascii="Century Gothic" w:hAnsi="Century Gothic" w:cs="Arial"/>
          <w:sz w:val="20"/>
          <w:szCs w:val="20"/>
        </w:rPr>
        <w:t xml:space="preserve"> 8.</w:t>
      </w:r>
      <w:r w:rsidR="006341A1">
        <w:rPr>
          <w:rFonts w:ascii="Century Gothic" w:hAnsi="Century Gothic" w:cs="Arial"/>
          <w:sz w:val="20"/>
          <w:szCs w:val="20"/>
        </w:rPr>
        <w:t>60</w:t>
      </w:r>
      <w:r w:rsidR="009C3BA0">
        <w:rPr>
          <w:rFonts w:ascii="Century Gothic" w:hAnsi="Century Gothic" w:cs="Arial"/>
          <w:sz w:val="20"/>
          <w:szCs w:val="20"/>
        </w:rPr>
        <w:t xml:space="preserve">, Kibana analytics, PICASO, </w:t>
      </w:r>
      <w:r w:rsidR="00221723">
        <w:rPr>
          <w:rFonts w:ascii="Century Gothic" w:hAnsi="Century Gothic" w:cs="Arial"/>
          <w:sz w:val="20"/>
          <w:szCs w:val="20"/>
        </w:rPr>
        <w:t>Oracle Cloud Infrastructure,</w:t>
      </w:r>
      <w:r w:rsidR="009C3BA0">
        <w:rPr>
          <w:rFonts w:ascii="Century Gothic" w:hAnsi="Century Gothic" w:cs="Arial"/>
          <w:sz w:val="20"/>
          <w:szCs w:val="20"/>
        </w:rPr>
        <w:t xml:space="preserve"> and more.</w:t>
      </w:r>
    </w:p>
    <w:p w14:paraId="4A8A8026" w14:textId="363F00F7" w:rsidR="00726890" w:rsidRPr="009C3BA0" w:rsidRDefault="001862A0" w:rsidP="009C3BA0">
      <w:pPr>
        <w:pStyle w:val="ListParagraph"/>
        <w:numPr>
          <w:ilvl w:val="0"/>
          <w:numId w:val="2"/>
        </w:numPr>
        <w:rPr>
          <w:rFonts w:ascii="Century Gothic" w:eastAsia="Arial" w:hAnsi="Century Gothic"/>
          <w:i/>
          <w:iCs/>
          <w:sz w:val="20"/>
          <w:szCs w:val="20"/>
          <w:u w:val="single"/>
        </w:rPr>
      </w:pPr>
      <w:r w:rsidRPr="009C3BA0">
        <w:rPr>
          <w:rFonts w:ascii="Century Gothic" w:eastAsia="Arial" w:hAnsi="Century Gothic"/>
          <w:sz w:val="20"/>
          <w:szCs w:val="20"/>
        </w:rPr>
        <w:t>Networking</w:t>
      </w:r>
      <w:r w:rsidR="00726890" w:rsidRPr="009C3BA0">
        <w:rPr>
          <w:rFonts w:ascii="Century Gothic" w:eastAsia="Arial" w:hAnsi="Century Gothic"/>
          <w:sz w:val="20"/>
          <w:szCs w:val="20"/>
        </w:rPr>
        <w:t xml:space="preserve"> opportunities </w:t>
      </w:r>
      <w:r w:rsidRPr="009C3BA0">
        <w:rPr>
          <w:rFonts w:ascii="Century Gothic" w:eastAsia="Arial" w:hAnsi="Century Gothic"/>
          <w:sz w:val="20"/>
          <w:szCs w:val="20"/>
        </w:rPr>
        <w:t>including</w:t>
      </w:r>
      <w:r w:rsidR="00726890" w:rsidRPr="009C3BA0">
        <w:rPr>
          <w:rFonts w:ascii="Century Gothic" w:eastAsia="Arial" w:hAnsi="Century Gothic"/>
          <w:sz w:val="20"/>
          <w:szCs w:val="20"/>
        </w:rPr>
        <w:t xml:space="preserve"> </w:t>
      </w:r>
      <w:r w:rsidR="007919BD" w:rsidRPr="009C3BA0">
        <w:rPr>
          <w:rFonts w:ascii="Century Gothic" w:eastAsia="Arial" w:hAnsi="Century Gothic"/>
          <w:sz w:val="20"/>
          <w:szCs w:val="20"/>
        </w:rPr>
        <w:t xml:space="preserve">Quest Networking Lounges, Coffee &amp; Connect sessions, Roundtables, Special Interest Groups, </w:t>
      </w:r>
      <w:r w:rsidR="001E2F97" w:rsidRPr="009C3BA0">
        <w:rPr>
          <w:rFonts w:ascii="Century Gothic" w:eastAsia="Arial" w:hAnsi="Century Gothic"/>
          <w:sz w:val="20"/>
          <w:szCs w:val="20"/>
        </w:rPr>
        <w:t>Quest-</w:t>
      </w:r>
      <w:proofErr w:type="spellStart"/>
      <w:r w:rsidR="001E2F97" w:rsidRPr="009C3BA0">
        <w:rPr>
          <w:rFonts w:ascii="Century Gothic" w:eastAsia="Arial" w:hAnsi="Century Gothic"/>
          <w:sz w:val="20"/>
          <w:szCs w:val="20"/>
        </w:rPr>
        <w:t>opoly</w:t>
      </w:r>
      <w:proofErr w:type="spellEnd"/>
      <w:r w:rsidR="001E2F97" w:rsidRPr="009C3BA0">
        <w:rPr>
          <w:rFonts w:ascii="Century Gothic" w:eastAsia="Arial" w:hAnsi="Century Gothic"/>
          <w:sz w:val="20"/>
          <w:szCs w:val="20"/>
        </w:rPr>
        <w:t xml:space="preserve">, and </w:t>
      </w:r>
      <w:r w:rsidR="009C3BA0">
        <w:rPr>
          <w:rFonts w:ascii="Century Gothic" w:eastAsia="Arial" w:hAnsi="Century Gothic"/>
          <w:sz w:val="20"/>
          <w:szCs w:val="20"/>
        </w:rPr>
        <w:t>more.</w:t>
      </w:r>
    </w:p>
    <w:p w14:paraId="512C01C7" w14:textId="221A6258" w:rsidR="003056AC" w:rsidRPr="00B518AB" w:rsidRDefault="001862A0" w:rsidP="00726890">
      <w:pPr>
        <w:pStyle w:val="ListParagraph"/>
        <w:numPr>
          <w:ilvl w:val="0"/>
          <w:numId w:val="2"/>
        </w:numPr>
        <w:spacing w:after="160" w:line="259" w:lineRule="auto"/>
        <w:rPr>
          <w:rFonts w:ascii="Century Gothic" w:eastAsia="Arial" w:hAnsi="Century Gothic" w:cs="Arial"/>
          <w:i/>
          <w:iCs/>
          <w:sz w:val="20"/>
          <w:szCs w:val="20"/>
        </w:rPr>
      </w:pPr>
      <w:r w:rsidRPr="00B518AB">
        <w:rPr>
          <w:rFonts w:ascii="Century Gothic" w:eastAsia="Arial" w:hAnsi="Century Gothic" w:cs="Arial"/>
          <w:sz w:val="20"/>
          <w:szCs w:val="20"/>
        </w:rPr>
        <w:t xml:space="preserve">A virtual </w:t>
      </w:r>
      <w:proofErr w:type="spellStart"/>
      <w:r w:rsidRPr="00B518AB">
        <w:rPr>
          <w:rFonts w:ascii="Century Gothic" w:eastAsia="Arial" w:hAnsi="Century Gothic" w:cs="Arial"/>
          <w:sz w:val="20"/>
          <w:szCs w:val="20"/>
        </w:rPr>
        <w:t>showfloor</w:t>
      </w:r>
      <w:proofErr w:type="spellEnd"/>
      <w:r w:rsidRPr="00B518AB">
        <w:rPr>
          <w:rFonts w:ascii="Century Gothic" w:eastAsia="Arial" w:hAnsi="Century Gothic" w:cs="Arial"/>
          <w:sz w:val="20"/>
          <w:szCs w:val="20"/>
        </w:rPr>
        <w:t xml:space="preserve"> with digital booths, live streaming demos and opportunities to talk with </w:t>
      </w:r>
      <w:r w:rsidR="00726890" w:rsidRPr="00B518AB">
        <w:rPr>
          <w:rFonts w:ascii="Century Gothic" w:eastAsia="Arial" w:hAnsi="Century Gothic" w:cs="Arial"/>
          <w:sz w:val="20"/>
          <w:szCs w:val="20"/>
        </w:rPr>
        <w:t xml:space="preserve">expert solution providers </w:t>
      </w:r>
    </w:p>
    <w:p w14:paraId="3401EC17" w14:textId="09B3C1AE" w:rsidR="003056AC" w:rsidRPr="00B518AB" w:rsidRDefault="00726890" w:rsidP="003056AC">
      <w:pPr>
        <w:pStyle w:val="ListParagraph"/>
        <w:spacing w:after="160" w:line="259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="001862A0" w:rsidRPr="00B518AB">
        <w:rPr>
          <w:rFonts w:ascii="Century Gothic" w:hAnsi="Century Gothic" w:cs="Arial"/>
          <w:sz w:val="20"/>
          <w:szCs w:val="20"/>
        </w:rPr>
        <w:t xml:space="preserve">Attending </w:t>
      </w:r>
      <w:r w:rsidR="000A5204">
        <w:rPr>
          <w:rFonts w:ascii="Century Gothic" w:hAnsi="Century Gothic" w:cs="Arial"/>
          <w:sz w:val="20"/>
          <w:szCs w:val="20"/>
        </w:rPr>
        <w:t>PeopleSoft</w:t>
      </w:r>
      <w:r w:rsidR="001862A0" w:rsidRPr="00B518AB">
        <w:rPr>
          <w:rFonts w:ascii="Century Gothic" w:hAnsi="Century Gothic" w:cs="Arial"/>
          <w:sz w:val="20"/>
          <w:szCs w:val="20"/>
        </w:rPr>
        <w:t xml:space="preserve"> </w:t>
      </w:r>
      <w:r w:rsidR="00E62C2C">
        <w:rPr>
          <w:rFonts w:ascii="Century Gothic" w:hAnsi="Century Gothic" w:cs="Arial"/>
          <w:sz w:val="20"/>
          <w:szCs w:val="20"/>
        </w:rPr>
        <w:t>RECONNECT</w:t>
      </w:r>
      <w:r w:rsidR="001862A0"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would let me expand my </w:t>
      </w:r>
      <w:r w:rsidR="000A5204">
        <w:rPr>
          <w:rFonts w:ascii="Century Gothic" w:hAnsi="Century Gothic" w:cs="Arial"/>
          <w:sz w:val="20"/>
          <w:szCs w:val="20"/>
        </w:rPr>
        <w:t>PeopleSoft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knowledge, increase my core </w:t>
      </w:r>
      <w:r w:rsidR="000A5204">
        <w:rPr>
          <w:rFonts w:ascii="Century Gothic" w:hAnsi="Century Gothic" w:cs="Arial"/>
          <w:sz w:val="20"/>
          <w:szCs w:val="20"/>
        </w:rPr>
        <w:t>PeopleSoft</w:t>
      </w:r>
      <w:r w:rsidR="002A3C51"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skills and help our business anticipate and take advantage of technology enhancements that increase the return on our </w:t>
      </w:r>
      <w:r w:rsidR="000A5204">
        <w:rPr>
          <w:rFonts w:ascii="Century Gothic" w:hAnsi="Century Gothic" w:cs="Arial"/>
          <w:sz w:val="20"/>
          <w:szCs w:val="20"/>
        </w:rPr>
        <w:t>PeopleSoft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investments.</w:t>
      </w:r>
      <w:r w:rsidRPr="00B518AB">
        <w:rPr>
          <w:rFonts w:ascii="Century Gothic" w:hAnsi="Century Gothic" w:cs="Arial"/>
          <w:sz w:val="20"/>
          <w:szCs w:val="20"/>
        </w:rPr>
        <w:t xml:space="preserve"> A few of the presentations that I plan to attend include: </w:t>
      </w:r>
      <w:r w:rsidRPr="00B518AB">
        <w:rPr>
          <w:rFonts w:ascii="Century Gothic" w:hAnsi="Century Gothic" w:cs="Arial"/>
          <w:b/>
          <w:bCs/>
          <w:sz w:val="20"/>
          <w:szCs w:val="20"/>
        </w:rPr>
        <w:t>&lt;list a few sessions here&gt;.</w:t>
      </w:r>
    </w:p>
    <w:p w14:paraId="4B61B372" w14:textId="2A36F93F" w:rsidR="003056AC" w:rsidRPr="00B518AB" w:rsidRDefault="00726890" w:rsidP="003056AC">
      <w:pPr>
        <w:pStyle w:val="ListParagraph"/>
        <w:spacing w:after="160" w:line="259" w:lineRule="auto"/>
        <w:ind w:left="0"/>
        <w:rPr>
          <w:rFonts w:ascii="Century Gothic" w:hAnsi="Century Gothic" w:cs="Arial"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 xml:space="preserve">I’ll also be able to 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make new </w:t>
      </w:r>
      <w:r w:rsidR="001E2F97">
        <w:rPr>
          <w:rFonts w:ascii="Century Gothic" w:hAnsi="Century Gothic" w:cs="Arial"/>
          <w:sz w:val="20"/>
          <w:szCs w:val="20"/>
        </w:rPr>
        <w:t xml:space="preserve">PeopleSoft </w:t>
      </w:r>
      <w:r w:rsidR="003056AC" w:rsidRPr="00B518AB">
        <w:rPr>
          <w:rFonts w:ascii="Century Gothic" w:hAnsi="Century Gothic" w:cs="Arial"/>
          <w:sz w:val="20"/>
          <w:szCs w:val="20"/>
        </w:rPr>
        <w:t>connections and establish a network that helps me keep learning even after the conference.</w:t>
      </w:r>
      <w:r w:rsidRPr="00B518AB">
        <w:rPr>
          <w:rFonts w:ascii="Century Gothic" w:hAnsi="Century Gothic" w:cs="Arial"/>
          <w:sz w:val="20"/>
          <w:szCs w:val="20"/>
        </w:rPr>
        <w:t xml:space="preserve"> This event also has an extensive number of case study presentations and roundtable discussions </w:t>
      </w:r>
      <w:r w:rsidR="003056AC" w:rsidRPr="00B518AB">
        <w:rPr>
          <w:rFonts w:ascii="Century Gothic" w:hAnsi="Century Gothic" w:cs="Arial"/>
          <w:sz w:val="20"/>
          <w:szCs w:val="20"/>
        </w:rPr>
        <w:t>that I think would be useful for us: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b/>
          <w:bCs/>
          <w:sz w:val="20"/>
          <w:szCs w:val="20"/>
        </w:rPr>
        <w:t>&lt;list a few sessions here&gt;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 xml:space="preserve">Other </w:t>
      </w:r>
      <w:r w:rsidR="003056AC" w:rsidRPr="00B518AB">
        <w:rPr>
          <w:rFonts w:ascii="Century Gothic" w:hAnsi="Century Gothic" w:cs="Arial"/>
          <w:sz w:val="20"/>
          <w:szCs w:val="20"/>
        </w:rPr>
        <w:t>team</w:t>
      </w:r>
      <w:r w:rsidRPr="00B518AB">
        <w:rPr>
          <w:rFonts w:ascii="Century Gothic" w:hAnsi="Century Gothic" w:cs="Arial"/>
          <w:sz w:val="20"/>
          <w:szCs w:val="20"/>
        </w:rPr>
        <w:t xml:space="preserve"> members </w:t>
      </w:r>
      <w:r w:rsidR="003056AC" w:rsidRPr="00B518AB">
        <w:rPr>
          <w:rFonts w:ascii="Century Gothic" w:hAnsi="Century Gothic" w:cs="Arial"/>
          <w:sz w:val="20"/>
          <w:szCs w:val="20"/>
        </w:rPr>
        <w:t>can</w:t>
      </w:r>
      <w:r w:rsidRPr="00B518AB">
        <w:rPr>
          <w:rFonts w:ascii="Century Gothic" w:hAnsi="Century Gothic" w:cs="Arial"/>
          <w:sz w:val="20"/>
          <w:szCs w:val="20"/>
        </w:rPr>
        <w:t xml:space="preserve"> benefit if we take advantage of the Corporate Pass or I </w:t>
      </w:r>
      <w:r w:rsidR="003056AC" w:rsidRPr="00B518AB">
        <w:rPr>
          <w:rFonts w:ascii="Century Gothic" w:hAnsi="Century Gothic" w:cs="Arial"/>
          <w:sz w:val="20"/>
          <w:szCs w:val="20"/>
        </w:rPr>
        <w:t>can prepare and share a learnings overview with the team when I return.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We’ll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also get</w:t>
      </w:r>
      <w:r w:rsidRPr="00B518AB">
        <w:rPr>
          <w:rFonts w:ascii="Century Gothic" w:hAnsi="Century Gothic" w:cs="Arial"/>
          <w:sz w:val="20"/>
          <w:szCs w:val="20"/>
        </w:rPr>
        <w:t xml:space="preserve"> full access to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a</w:t>
      </w:r>
      <w:r w:rsidRPr="00B518AB">
        <w:rPr>
          <w:rFonts w:ascii="Century Gothic" w:hAnsi="Century Gothic" w:cs="Arial"/>
          <w:sz w:val="20"/>
          <w:szCs w:val="20"/>
        </w:rPr>
        <w:t xml:space="preserve">ll </w:t>
      </w:r>
      <w:r w:rsidR="00E62C2C">
        <w:rPr>
          <w:rFonts w:ascii="Century Gothic" w:hAnsi="Century Gothic" w:cs="Arial"/>
          <w:sz w:val="20"/>
          <w:szCs w:val="20"/>
        </w:rPr>
        <w:t>RECONNECT</w:t>
      </w:r>
      <w:r w:rsidRPr="00B518AB">
        <w:rPr>
          <w:rFonts w:ascii="Century Gothic" w:hAnsi="Century Gothic" w:cs="Arial"/>
          <w:sz w:val="20"/>
          <w:szCs w:val="20"/>
        </w:rPr>
        <w:t xml:space="preserve"> </w:t>
      </w:r>
      <w:r w:rsidR="003056AC" w:rsidRPr="00B518AB">
        <w:rPr>
          <w:rFonts w:ascii="Century Gothic" w:hAnsi="Century Gothic" w:cs="Arial"/>
          <w:sz w:val="20"/>
          <w:szCs w:val="20"/>
        </w:rPr>
        <w:t>session recordings and</w:t>
      </w:r>
      <w:r w:rsidRPr="00B518AB">
        <w:rPr>
          <w:rFonts w:ascii="Century Gothic" w:hAnsi="Century Gothic" w:cs="Arial"/>
          <w:sz w:val="20"/>
          <w:szCs w:val="20"/>
        </w:rPr>
        <w:t xml:space="preserve"> slide decks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</w:t>
      </w:r>
      <w:r w:rsidRPr="00B518AB">
        <w:rPr>
          <w:rFonts w:ascii="Century Gothic" w:hAnsi="Century Gothic" w:cs="Arial"/>
          <w:sz w:val="20"/>
          <w:szCs w:val="20"/>
        </w:rPr>
        <w:t>– perfect for reviewing key highlights with the team.</w:t>
      </w:r>
    </w:p>
    <w:p w14:paraId="69707254" w14:textId="0652BE6E" w:rsidR="000736AC" w:rsidRPr="00911516" w:rsidRDefault="00726890" w:rsidP="00911516">
      <w:pPr>
        <w:pStyle w:val="ListParagraph"/>
        <w:spacing w:after="160" w:line="259" w:lineRule="auto"/>
        <w:ind w:left="0"/>
        <w:rPr>
          <w:rFonts w:ascii="Century Gothic" w:eastAsia="Arial" w:hAnsi="Century Gothic" w:cs="Arial"/>
          <w:i/>
          <w:iCs/>
          <w:sz w:val="20"/>
          <w:szCs w:val="20"/>
        </w:rPr>
      </w:pPr>
      <w:r w:rsidRPr="00B518AB">
        <w:rPr>
          <w:rFonts w:ascii="Century Gothic" w:hAnsi="Century Gothic"/>
        </w:rPr>
        <w:br/>
      </w:r>
      <w:r w:rsidR="003056AC" w:rsidRPr="00B518AB">
        <w:rPr>
          <w:rFonts w:ascii="Century Gothic" w:hAnsi="Century Gothic" w:cs="Arial"/>
          <w:sz w:val="20"/>
          <w:szCs w:val="20"/>
        </w:rPr>
        <w:t xml:space="preserve">I think attending </w:t>
      </w:r>
      <w:r w:rsidR="00E62C2C">
        <w:rPr>
          <w:rFonts w:ascii="Century Gothic" w:hAnsi="Century Gothic" w:cs="Arial"/>
          <w:sz w:val="20"/>
          <w:szCs w:val="20"/>
        </w:rPr>
        <w:t>RECONNECT</w:t>
      </w:r>
      <w:r w:rsidR="003056AC" w:rsidRPr="00B518AB">
        <w:rPr>
          <w:rFonts w:ascii="Century Gothic" w:hAnsi="Century Gothic" w:cs="Arial"/>
          <w:sz w:val="20"/>
          <w:szCs w:val="20"/>
        </w:rPr>
        <w:t xml:space="preserve"> will bring great value to our organization for a relatively low investment</w:t>
      </w:r>
      <w:r w:rsidR="000F0C88" w:rsidRPr="00B518AB">
        <w:rPr>
          <w:rFonts w:ascii="Century Gothic" w:hAnsi="Century Gothic" w:cs="Arial"/>
          <w:sz w:val="20"/>
          <w:szCs w:val="20"/>
        </w:rPr>
        <w:t xml:space="preserve">, </w:t>
      </w:r>
      <w:r w:rsidR="003056AC" w:rsidRPr="00B518AB">
        <w:rPr>
          <w:rFonts w:ascii="Century Gothic" w:hAnsi="Century Gothic" w:cs="Arial"/>
          <w:sz w:val="20"/>
          <w:szCs w:val="20"/>
        </w:rPr>
        <w:t>and would like to ask for your approval to participate.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 w:cs="Arial"/>
          <w:sz w:val="20"/>
          <w:szCs w:val="20"/>
        </w:rPr>
        <w:t>Thank you</w:t>
      </w:r>
      <w:r w:rsidR="003056AC" w:rsidRPr="00B518AB">
        <w:rPr>
          <w:rFonts w:ascii="Century Gothic" w:hAnsi="Century Gothic" w:cs="Arial"/>
          <w:sz w:val="20"/>
          <w:szCs w:val="20"/>
        </w:rPr>
        <w:t>, please let me know your thoughts</w:t>
      </w:r>
      <w:r w:rsidR="007B290D" w:rsidRPr="00B518AB">
        <w:rPr>
          <w:rFonts w:ascii="Century Gothic" w:hAnsi="Century Gothic" w:cs="Arial"/>
          <w:sz w:val="20"/>
          <w:szCs w:val="20"/>
        </w:rPr>
        <w:t>.</w:t>
      </w:r>
      <w:r w:rsidRPr="00B518AB">
        <w:rPr>
          <w:rFonts w:ascii="Century Gothic" w:hAnsi="Century Gothic"/>
        </w:rPr>
        <w:br/>
      </w:r>
      <w:r w:rsidRPr="00B518AB">
        <w:rPr>
          <w:rFonts w:ascii="Century Gothic" w:hAnsi="Century Gothic"/>
        </w:rPr>
        <w:br/>
      </w:r>
      <w:r w:rsidR="007B290D" w:rsidRPr="00B518AB">
        <w:rPr>
          <w:rFonts w:ascii="Century Gothic" w:hAnsi="Century Gothic" w:cs="Arial"/>
          <w:b/>
          <w:bCs/>
          <w:sz w:val="20"/>
          <w:szCs w:val="20"/>
        </w:rPr>
        <w:t>[Employee Name]</w:t>
      </w:r>
    </w:p>
    <w:sectPr w:rsidR="000736AC" w:rsidRPr="00911516" w:rsidSect="009115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4F3"/>
    <w:multiLevelType w:val="hybridMultilevel"/>
    <w:tmpl w:val="52227A8E"/>
    <w:lvl w:ilvl="0" w:tplc="2F42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A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A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4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B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A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8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9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6A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BE9"/>
    <w:multiLevelType w:val="hybridMultilevel"/>
    <w:tmpl w:val="3366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6908">
    <w:abstractNumId w:val="0"/>
  </w:num>
  <w:num w:numId="2" w16cid:durableId="25390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0"/>
    <w:rsid w:val="00005726"/>
    <w:rsid w:val="000549D2"/>
    <w:rsid w:val="000736AC"/>
    <w:rsid w:val="000977BD"/>
    <w:rsid w:val="000A5204"/>
    <w:rsid w:val="000F0C88"/>
    <w:rsid w:val="00100828"/>
    <w:rsid w:val="0012429D"/>
    <w:rsid w:val="00164926"/>
    <w:rsid w:val="00171E83"/>
    <w:rsid w:val="0018129F"/>
    <w:rsid w:val="001862A0"/>
    <w:rsid w:val="001E2F97"/>
    <w:rsid w:val="00221723"/>
    <w:rsid w:val="002A3C51"/>
    <w:rsid w:val="003056AC"/>
    <w:rsid w:val="003733B2"/>
    <w:rsid w:val="00413F59"/>
    <w:rsid w:val="004D4542"/>
    <w:rsid w:val="00604381"/>
    <w:rsid w:val="006341A1"/>
    <w:rsid w:val="00726890"/>
    <w:rsid w:val="007356FF"/>
    <w:rsid w:val="007919BD"/>
    <w:rsid w:val="007B290D"/>
    <w:rsid w:val="007D4661"/>
    <w:rsid w:val="007E5B17"/>
    <w:rsid w:val="007E65C0"/>
    <w:rsid w:val="008043ED"/>
    <w:rsid w:val="008356DF"/>
    <w:rsid w:val="00855A32"/>
    <w:rsid w:val="00877747"/>
    <w:rsid w:val="008D27DB"/>
    <w:rsid w:val="00911516"/>
    <w:rsid w:val="0094136F"/>
    <w:rsid w:val="00950D4E"/>
    <w:rsid w:val="009831A1"/>
    <w:rsid w:val="009C3BA0"/>
    <w:rsid w:val="009F6621"/>
    <w:rsid w:val="00A43FAE"/>
    <w:rsid w:val="00AB4681"/>
    <w:rsid w:val="00B431A1"/>
    <w:rsid w:val="00B518AB"/>
    <w:rsid w:val="00B665E0"/>
    <w:rsid w:val="00B76BF5"/>
    <w:rsid w:val="00B91E3A"/>
    <w:rsid w:val="00BE21FA"/>
    <w:rsid w:val="00BF6574"/>
    <w:rsid w:val="00C375B2"/>
    <w:rsid w:val="00C479E4"/>
    <w:rsid w:val="00C651D1"/>
    <w:rsid w:val="00C7459F"/>
    <w:rsid w:val="00C8623A"/>
    <w:rsid w:val="00CC2645"/>
    <w:rsid w:val="00CC2968"/>
    <w:rsid w:val="00D45A00"/>
    <w:rsid w:val="00E62C2C"/>
    <w:rsid w:val="00F032EF"/>
    <w:rsid w:val="00F06777"/>
    <w:rsid w:val="00F7625D"/>
    <w:rsid w:val="00F8077A"/>
    <w:rsid w:val="00FB70E7"/>
    <w:rsid w:val="0742388F"/>
    <w:rsid w:val="075D3CC2"/>
    <w:rsid w:val="0CFD5B67"/>
    <w:rsid w:val="0F6F3217"/>
    <w:rsid w:val="110B0278"/>
    <w:rsid w:val="12DFBFA9"/>
    <w:rsid w:val="15C61587"/>
    <w:rsid w:val="16224802"/>
    <w:rsid w:val="248E1CCD"/>
    <w:rsid w:val="2533619A"/>
    <w:rsid w:val="39204AEA"/>
    <w:rsid w:val="3F9584DB"/>
    <w:rsid w:val="429403C8"/>
    <w:rsid w:val="443358A3"/>
    <w:rsid w:val="453BAA34"/>
    <w:rsid w:val="48D27C3F"/>
    <w:rsid w:val="5FE60EFD"/>
    <w:rsid w:val="66B21DC9"/>
    <w:rsid w:val="6C502416"/>
    <w:rsid w:val="6EFF872A"/>
    <w:rsid w:val="7E6D9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906"/>
  <w15:chartTrackingRefBased/>
  <w15:docId w15:val="{DB29776C-F497-4891-A427-5A6FA05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68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8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2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oraclecommunity.org/events/conferences/peoplesoft-reconne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estoraclecommunity.org/events/conferences/peoplesoft-reconnec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f6650-faea-4876-ba5b-8524cf04137b">
      <Terms xmlns="http://schemas.microsoft.com/office/infopath/2007/PartnerControls"/>
    </lcf76f155ced4ddcb4097134ff3c332f>
    <TaxCatchAll xmlns="a61ec19b-6669-4291-ba45-8a300dc6ab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EDC96B907440ADF0C797FAE949EF" ma:contentTypeVersion="13" ma:contentTypeDescription="Create a new document." ma:contentTypeScope="" ma:versionID="ad8ea8658046d1ffa68e4660b325e735">
  <xsd:schema xmlns:xsd="http://www.w3.org/2001/XMLSchema" xmlns:xs="http://www.w3.org/2001/XMLSchema" xmlns:p="http://schemas.microsoft.com/office/2006/metadata/properties" xmlns:ns2="b68f6650-faea-4876-ba5b-8524cf04137b" xmlns:ns3="a61ec19b-6669-4291-ba45-8a300dc6ab4b" targetNamespace="http://schemas.microsoft.com/office/2006/metadata/properties" ma:root="true" ma:fieldsID="bb41b43716bec8ed7d2936b3b615b0b2" ns2:_="" ns3:_="">
    <xsd:import namespace="b68f6650-faea-4876-ba5b-8524cf04137b"/>
    <xsd:import namespace="a61ec19b-6669-4291-ba45-8a300dc6a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6650-faea-4876-ba5b-8524cf041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c19b-6669-4291-ba45-8a300dc6a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61d8d3-2278-48b1-8237-c609b2a5e074}" ma:internalName="TaxCatchAll" ma:showField="CatchAllData" ma:web="a61ec19b-6669-4291-ba45-8a300dc6a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DD490-3F3C-43E5-99A3-AAC4EE39D7D2}">
  <ds:schemaRefs>
    <ds:schemaRef ds:uri="a9bc6cdf-9624-4ff9-879c-2b1b6268b6e6"/>
    <ds:schemaRef ds:uri="http://schemas.microsoft.com/office/infopath/2007/PartnerControls"/>
    <ds:schemaRef ds:uri="http://www.w3.org/XML/1998/namespace"/>
    <ds:schemaRef ds:uri="http://purl.org/dc/dcmitype/"/>
    <ds:schemaRef ds:uri="caac9515-da62-476d-a521-3cd48bfe56f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4C306C-B81B-4AE0-A724-D2DC85CCE4B0}"/>
</file>

<file path=customXml/itemProps3.xml><?xml version="1.0" encoding="utf-8"?>
<ds:datastoreItem xmlns:ds="http://schemas.openxmlformats.org/officeDocument/2006/customXml" ds:itemID="{0C322A2B-C086-4093-86D3-7140CF138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Gates</dc:creator>
  <cp:keywords/>
  <dc:description/>
  <cp:lastModifiedBy>Lindsay Overall</cp:lastModifiedBy>
  <cp:revision>9</cp:revision>
  <dcterms:created xsi:type="dcterms:W3CDTF">2022-06-24T16:18:00Z</dcterms:created>
  <dcterms:modified xsi:type="dcterms:W3CDTF">2022-06-24T16:23:00Z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0x0101001B18EDC96B907440ADF0C797FAE949EF</vt:lpwstr>
  </property>
</Properties>
</file>